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567"/>
        <w:jc w:val="center"/>
        <w:rPr>
          <w:b w:val="1"/>
          <w:sz w:val="28"/>
        </w:rPr>
      </w:pPr>
    </w:p>
    <w:p w14:paraId="02000000">
      <w:pPr>
        <w:widowControl w:val="1"/>
        <w:tabs>
          <w:tab w:leader="none" w:pos="9356" w:val="right"/>
        </w:tabs>
        <w:ind w:left="284"/>
        <w:jc w:val="right"/>
      </w:pPr>
      <w:r>
        <w:t xml:space="preserve">Приложение 2 к письму комитета </w:t>
      </w:r>
    </w:p>
    <w:p w14:paraId="03000000">
      <w:pPr>
        <w:widowControl w:val="1"/>
        <w:tabs>
          <w:tab w:leader="none" w:pos="9356" w:val="right"/>
        </w:tabs>
        <w:ind w:left="284"/>
        <w:jc w:val="right"/>
      </w:pPr>
      <w:r>
        <w:t xml:space="preserve">общего  и профессионального образования </w:t>
      </w:r>
    </w:p>
    <w:p w14:paraId="04000000">
      <w:pPr>
        <w:widowControl w:val="1"/>
        <w:tabs>
          <w:tab w:leader="none" w:pos="9356" w:val="right"/>
        </w:tabs>
        <w:ind w:left="284"/>
        <w:jc w:val="right"/>
      </w:pPr>
      <w:r>
        <w:t xml:space="preserve">Ленинградской области </w:t>
      </w:r>
    </w:p>
    <w:p w14:paraId="05000000">
      <w:pPr>
        <w:widowControl w:val="1"/>
        <w:ind w:firstLine="567"/>
        <w:jc w:val="center"/>
        <w:rPr>
          <w:b w:val="1"/>
          <w:sz w:val="28"/>
        </w:rPr>
      </w:pPr>
    </w:p>
    <w:p w14:paraId="06000000">
      <w:pPr>
        <w:widowControl w:val="1"/>
        <w:ind w:firstLine="567"/>
        <w:jc w:val="center"/>
        <w:rPr>
          <w:b w:val="1"/>
          <w:sz w:val="28"/>
        </w:rPr>
      </w:pPr>
    </w:p>
    <w:p w14:paraId="07000000">
      <w:pPr>
        <w:widowControl w:val="1"/>
        <w:ind w:firstLine="567"/>
        <w:jc w:val="center"/>
        <w:rPr>
          <w:b w:val="1"/>
          <w:sz w:val="28"/>
        </w:rPr>
      </w:pPr>
      <w:r>
        <w:rPr>
          <w:b w:val="1"/>
          <w:sz w:val="28"/>
        </w:rPr>
        <w:t>Советы обучающимся  по подготовке к ВПР</w:t>
      </w:r>
    </w:p>
    <w:p w14:paraId="08000000">
      <w:pPr>
        <w:widowControl w:val="1"/>
        <w:ind w:firstLine="567"/>
        <w:rPr>
          <w:sz w:val="28"/>
          <w:u w:val="single"/>
        </w:rPr>
      </w:pPr>
    </w:p>
    <w:p w14:paraId="09000000">
      <w:pPr>
        <w:widowControl w:val="1"/>
        <w:ind w:firstLine="567"/>
        <w:rPr>
          <w:sz w:val="28"/>
          <w:u w:val="single"/>
        </w:rPr>
      </w:pPr>
      <w:r>
        <w:rPr>
          <w:b w:val="1"/>
          <w:sz w:val="28"/>
          <w:u w:val="single"/>
        </w:rPr>
        <w:t>Советы во время работы</w:t>
      </w:r>
      <w:r>
        <w:rPr>
          <w:sz w:val="28"/>
          <w:u w:val="single"/>
        </w:rPr>
        <w:t>:</w:t>
      </w:r>
    </w:p>
    <w:p w14:paraId="0A000000">
      <w:pPr>
        <w:widowControl w:val="1"/>
        <w:ind w:firstLine="567"/>
        <w:rPr>
          <w:sz w:val="28"/>
        </w:rPr>
      </w:pPr>
      <w:r>
        <w:rPr>
          <w:sz w:val="28"/>
        </w:rPr>
        <w:t xml:space="preserve">Соблюдай правила поведения на проверочной работе! </w:t>
      </w:r>
    </w:p>
    <w:p w14:paraId="0B000000">
      <w:pPr>
        <w:widowControl w:val="1"/>
        <w:ind w:firstLine="567"/>
        <w:rPr>
          <w:sz w:val="28"/>
        </w:rPr>
      </w:pPr>
      <w:r>
        <w:rPr>
          <w:sz w:val="28"/>
        </w:rPr>
        <w:t xml:space="preserve">Слушай, как правильно заполнять бланк! </w:t>
      </w:r>
    </w:p>
    <w:p w14:paraId="0C000000">
      <w:pPr>
        <w:widowControl w:val="1"/>
        <w:ind w:firstLine="567"/>
        <w:rPr>
          <w:sz w:val="28"/>
        </w:rPr>
      </w:pPr>
      <w:r>
        <w:rPr>
          <w:sz w:val="28"/>
        </w:rPr>
        <w:t xml:space="preserve">Работай самостоятельно! </w:t>
      </w:r>
    </w:p>
    <w:p w14:paraId="0D000000">
      <w:pPr>
        <w:widowControl w:val="1"/>
        <w:ind w:firstLine="567"/>
        <w:rPr>
          <w:sz w:val="28"/>
        </w:rPr>
      </w:pPr>
      <w:r>
        <w:rPr>
          <w:sz w:val="28"/>
        </w:rPr>
        <w:t xml:space="preserve">Используй время полностью! </w:t>
      </w:r>
    </w:p>
    <w:p w14:paraId="0E000000">
      <w:pPr>
        <w:widowControl w:val="1"/>
        <w:ind w:firstLine="567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При работе с заданиями:</w:t>
      </w:r>
    </w:p>
    <w:p w14:paraId="0F000000">
      <w:pPr>
        <w:widowControl w:val="1"/>
        <w:ind w:firstLine="567"/>
        <w:rPr>
          <w:sz w:val="28"/>
        </w:rPr>
      </w:pPr>
      <w:r>
        <w:rPr>
          <w:sz w:val="28"/>
        </w:rPr>
        <w:t xml:space="preserve">Сосредоточься! </w:t>
      </w:r>
    </w:p>
    <w:p w14:paraId="10000000">
      <w:pPr>
        <w:widowControl w:val="1"/>
        <w:ind w:firstLine="567"/>
        <w:rPr>
          <w:sz w:val="28"/>
        </w:rPr>
      </w:pPr>
      <w:r>
        <w:rPr>
          <w:sz w:val="28"/>
        </w:rPr>
        <w:t xml:space="preserve">Читай задание до конца! </w:t>
      </w:r>
    </w:p>
    <w:p w14:paraId="11000000">
      <w:pPr>
        <w:widowControl w:val="1"/>
        <w:ind w:firstLine="567"/>
        <w:rPr>
          <w:sz w:val="28"/>
        </w:rPr>
      </w:pPr>
      <w:r>
        <w:rPr>
          <w:sz w:val="28"/>
        </w:rPr>
        <w:t xml:space="preserve">Думай только о текущем задании! </w:t>
      </w:r>
    </w:p>
    <w:p w14:paraId="12000000">
      <w:pPr>
        <w:widowControl w:val="1"/>
        <w:ind w:firstLine="567"/>
        <w:rPr>
          <w:sz w:val="28"/>
        </w:rPr>
      </w:pPr>
      <w:r>
        <w:rPr>
          <w:sz w:val="28"/>
        </w:rPr>
        <w:t xml:space="preserve">Начни с легкого! </w:t>
      </w:r>
    </w:p>
    <w:p w14:paraId="13000000">
      <w:pPr>
        <w:widowControl w:val="1"/>
        <w:ind w:firstLine="567"/>
        <w:rPr>
          <w:sz w:val="28"/>
        </w:rPr>
      </w:pPr>
      <w:r>
        <w:rPr>
          <w:sz w:val="28"/>
        </w:rPr>
        <w:t xml:space="preserve">Пропускай! </w:t>
      </w:r>
    </w:p>
    <w:p w14:paraId="14000000">
      <w:pPr>
        <w:widowControl w:val="1"/>
        <w:ind w:firstLine="567"/>
        <w:rPr>
          <w:sz w:val="28"/>
        </w:rPr>
      </w:pPr>
      <w:r>
        <w:rPr>
          <w:sz w:val="28"/>
        </w:rPr>
        <w:t xml:space="preserve">Исключай! </w:t>
      </w:r>
    </w:p>
    <w:p w14:paraId="15000000">
      <w:pPr>
        <w:widowControl w:val="1"/>
        <w:ind w:firstLine="567"/>
        <w:rPr>
          <w:sz w:val="28"/>
        </w:rPr>
      </w:pPr>
      <w:r>
        <w:rPr>
          <w:sz w:val="28"/>
        </w:rPr>
        <w:t xml:space="preserve">Запланируй два круга! </w:t>
      </w:r>
    </w:p>
    <w:p w14:paraId="16000000">
      <w:pPr>
        <w:widowControl w:val="1"/>
        <w:ind w:firstLine="567"/>
        <w:rPr>
          <w:sz w:val="28"/>
        </w:rPr>
      </w:pPr>
      <w:r>
        <w:rPr>
          <w:sz w:val="28"/>
        </w:rPr>
        <w:t xml:space="preserve">Проверь! </w:t>
      </w:r>
    </w:p>
    <w:p w14:paraId="17000000">
      <w:pPr>
        <w:widowControl w:val="1"/>
        <w:ind w:firstLine="567"/>
        <w:rPr>
          <w:sz w:val="28"/>
        </w:rPr>
      </w:pPr>
      <w:r>
        <w:rPr>
          <w:sz w:val="28"/>
        </w:rPr>
        <w:t xml:space="preserve">Не оставляй задание без ответа! </w:t>
      </w:r>
    </w:p>
    <w:p w14:paraId="18000000">
      <w:pPr>
        <w:widowControl w:val="1"/>
        <w:ind w:firstLine="567"/>
        <w:rPr>
          <w:sz w:val="28"/>
        </w:rPr>
      </w:pPr>
      <w:r>
        <w:rPr>
          <w:sz w:val="28"/>
        </w:rPr>
        <w:t>Не огорчайся!</w:t>
      </w:r>
    </w:p>
    <w:p w14:paraId="19000000">
      <w:pPr>
        <w:widowControl w:val="1"/>
        <w:ind w:firstLine="567"/>
        <w:rPr>
          <w:sz w:val="28"/>
        </w:rPr>
      </w:pPr>
      <w:r>
        <w:rPr>
          <w:sz w:val="28"/>
        </w:rPr>
        <w:t>Основное правило подготовки к ВПР — просто учитесь в течение года.</w:t>
      </w:r>
    </w:p>
    <w:p w14:paraId="1A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Подготовиться к проверочной работе за 2 месяца — задача стрессовая и подчас неразрешимая. Верное решение — готовиться к ВПР постепенно, систематически, </w:t>
      </w:r>
      <w:r>
        <w:rPr>
          <w:sz w:val="28"/>
        </w:rPr>
        <w:br/>
      </w:r>
      <w:r>
        <w:rPr>
          <w:sz w:val="28"/>
        </w:rPr>
        <w:t xml:space="preserve">в обычном для школьника режиме, используя разнообразные задания и занимаясь </w:t>
      </w:r>
      <w:r>
        <w:rPr>
          <w:sz w:val="28"/>
        </w:rPr>
        <w:br/>
      </w:r>
      <w:r>
        <w:rPr>
          <w:sz w:val="28"/>
        </w:rPr>
        <w:t>на каждом уроке.</w:t>
      </w:r>
    </w:p>
    <w:p w14:paraId="1B000000">
      <w:r>
        <w:rPr>
          <w:b w:val="1"/>
          <w:color w:themeColor="background1" w:val="FFFFFF"/>
          <w:sz w:val="28"/>
        </w:rPr>
        <w:t xml:space="preserve"> к ВПР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2026-03-19T17:42:00Z</dcterms:created>
  <dcterms:modified xsi:type="dcterms:W3CDTF">2026-03-19T17:43:00Z</dcterms:modified>
</cp:coreProperties>
</file>